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KitTitle"/>
      </w:pPr>
      <w:r>
        <w:t xml:space="preserve">Session Debrief Form</w:t>
      </w:r>
    </w:p>
    <w:p>
      <w:pPr>
        <w:pStyle w:val="KitSubtitle"/>
      </w:pPr>
      <w:r>
        <w:t xml:space="preserve">Complete within ten minutes of closing each round</w:t>
      </w:r>
    </w:p>
    <w:p>
      <w:pPr>
        <w:pStyle w:val="KitBody"/>
      </w:pPr>
      <w:r>
        <w:t xml:space="preserve">Aggregate only. No participant names, no identifying details, no attributed quotes, and nothing that could reconstruct who used what tool. The amnesty applies to this form too.</w:t>
      </w:r>
    </w:p>
    <w:p>
      <w:pPr>
        <w:pStyle w:val="KitH2"/>
      </w:pPr>
      <w:r>
        <w:t xml:space="preserve">Session details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Organization, and convener (HR / transformation / works council / union / other):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Round (1 boundaries / 2 enablement), format (sittings / async week), population in the room: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Date, and session code: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Facilitator: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Participants joined (from Session Analytics, not the overview tiles):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Ideas submitted; ideas hidden by you, and the reason class (name / confidential detail / abuse):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Amnesty integrity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Did anyone (participant, manager, convener) attempt to use the session to surface policy violations, and what did you do: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Did the "is this a trap" fear surface, and did the scripted answer settle it: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 request after the session for who-said-what, and your response: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EMERGE quality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Did should/should-never pairs land in one theme, and did the room split them (the signature moment: describe it):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Membership corrections the room made (moves, adds, removals), and renames that changed meaning: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Ideas outside every theme, out of how many, and were they read aloud: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Candour and the room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Did level-mixing mute anyone (should the next run split populations):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Job-fear or distress moments, handled per the escalation card (what you did, no detail of the disclosure):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Representation present (council / union), and anything they raised: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Where the timing broke, and what you dropped: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The commitment table (round 2 only)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Was a leadership attendee present at the close as booked (who, by role):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Rows filled, out of how many themes (attach the table as ratified):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Rows left unfilled, and what was said about them: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Follow-through check date agreed (when the answer-by dates will be reviewed, and by whom):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Platform problems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Anything broken, wrong, or confusing on screen: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 control that did not do what you expected: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 number that looked implausible: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Did they leave with something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What people said or did at the close: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Your read: did the room believe the anonymity, and at what moment did that turn: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Would this organization run the next round, or the next population:</w:t>
      </w:r>
      <w:r>
        <w:rPr>
          <w:color w:val="8A8578"/>
        </w:rPr>
        <w:t xml:space="preserve">  </w:t>
      </w:r>
    </w:p>
    <w:p>
      <w:pPr>
        <w:pStyle w:val="KitBody"/>
      </w:pPr>
      <w:r>
        <w:t xml:space="preserve">Send to the convener's named contact within 24 hours, through the representative body where one is involved. Where an incident touched a person's safety, contact them the same evening rather than waiting for the form.</w:t>
      </w:r>
    </w:p>
    <w:p>
      <w:pPr>
        <w:pStyle w:val="KitMuted"/>
      </w:pPr>
      <w:r>
        <w:t xml:space="preserve">The Workplace AI Input Kit. ideajar.ai/resources. August 2026. Event packs are facilitation resources. IdeaJar takes no position on the underlying question.</w:t>
      </w:r>
    </w:p>
    <w:sectPr>
      <w:pgSz w:w="12240" w:h="15840" w:orient="portrait"/>
      <w:pgMar w:top="1260" w:right="1350" w:bottom="126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33312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KitTitle">
    <w:name w:val="KitTitle"/>
    <w:basedOn w:val="Normal"/>
    <w:pPr>
      <w:spacing w:after="80"/>
    </w:pPr>
    <w:rPr>
      <w:rFonts w:ascii="Georgia" w:cs="Georgia" w:eastAsia="Georgia" w:hAnsi="Georgia"/>
      <w:b/>
      <w:bCs/>
      <w:color w:val="33312C"/>
      <w:sz w:val="44"/>
      <w:szCs w:val="44"/>
    </w:rPr>
  </w:style>
  <w:style w:type="paragraph" w:styleId="KitSubtitle">
    <w:name w:val="KitSubtitle"/>
    <w:basedOn w:val="Normal"/>
    <w:pPr>
      <w:spacing w:after="260"/>
    </w:pPr>
    <w:rPr>
      <w:rFonts w:ascii="Georgia" w:cs="Georgia" w:eastAsia="Georgia" w:hAnsi="Georgia"/>
      <w:i/>
      <w:iCs/>
      <w:color w:val="7D6B5D"/>
      <w:sz w:val="24"/>
      <w:szCs w:val="24"/>
    </w:rPr>
  </w:style>
  <w:style w:type="paragraph" w:styleId="KitH2">
    <w:name w:val="KitH2"/>
    <w:basedOn w:val="Normal"/>
    <w:next w:val="Normal"/>
    <w:pPr>
      <w:pBdr>
        <w:bottom w:val="single" w:color="D8D2C4" w:sz="4" w:space="4"/>
      </w:pBdr>
      <w:spacing w:after="140" w:before="340"/>
      <w:outlineLvl w:val="0"/>
    </w:pPr>
    <w:rPr>
      <w:rFonts w:ascii="Georgia" w:cs="Georgia" w:eastAsia="Georgia" w:hAnsi="Georgia"/>
      <w:b/>
      <w:bCs/>
      <w:color w:val="5F7256"/>
      <w:sz w:val="28"/>
      <w:szCs w:val="28"/>
    </w:rPr>
  </w:style>
  <w:style w:type="paragraph" w:styleId="KitH3">
    <w:name w:val="KitH3"/>
    <w:basedOn w:val="Normal"/>
    <w:next w:val="Normal"/>
    <w:pPr>
      <w:spacing w:after="100" w:before="240"/>
      <w:outlineLvl w:val="1"/>
    </w:pPr>
    <w:rPr>
      <w:rFonts w:ascii="Georgia" w:cs="Georgia" w:eastAsia="Georgia" w:hAnsi="Georgia"/>
      <w:b/>
      <w:bCs/>
      <w:color w:val="7D6B5D"/>
      <w:sz w:val="23"/>
      <w:szCs w:val="23"/>
    </w:rPr>
  </w:style>
  <w:style w:type="paragraph" w:styleId="KitBody">
    <w:name w:val="KitBody"/>
    <w:basedOn w:val="Normal"/>
    <w:pPr>
      <w:spacing w:after="140" w:line="288"/>
    </w:pPr>
    <w:rPr>
      <w:rFonts w:ascii="Georgia" w:cs="Georgia" w:eastAsia="Georgia" w:hAnsi="Georgia"/>
      <w:color w:val="33312C"/>
      <w:sz w:val="21"/>
      <w:szCs w:val="21"/>
    </w:rPr>
  </w:style>
  <w:style w:type="paragraph" w:styleId="KitVerbatim">
    <w:name w:val="KitVerbatim"/>
    <w:basedOn w:val="Normal"/>
    <w:pPr>
      <w:pBdr>
        <w:left w:val="single" w:color="5F7256" w:sz="12" w:space="8"/>
      </w:pBdr>
      <w:shd w:fill="F5F1E8" w:val="clear"/>
      <w:spacing w:after="140" w:line="288"/>
      <w:ind w:left="400"/>
    </w:pPr>
    <w:rPr>
      <w:rFonts w:ascii="Georgia" w:cs="Georgia" w:eastAsia="Georgia" w:hAnsi="Georgia"/>
      <w:color w:val="33312C"/>
      <w:sz w:val="21"/>
      <w:szCs w:val="21"/>
    </w:rPr>
  </w:style>
  <w:style w:type="paragraph" w:styleId="KitMuted">
    <w:name w:val="KitMuted"/>
    <w:basedOn w:val="Normal"/>
    <w:pPr>
      <w:spacing w:after="0" w:before="300"/>
    </w:pPr>
    <w:rPr>
      <w:rFonts w:ascii="Georgia" w:cs="Georgia" w:eastAsia="Georgia" w:hAnsi="Georgia"/>
      <w:color w:val="8A8578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2026-08-05T16:57:35.867Z</dcterms:created>
  <dcterms:modified xsi:type="dcterms:W3CDTF">2026-08-05T16:57:35.867Z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